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1"/>
        <w:gridCol w:w="1716"/>
        <w:gridCol w:w="1820"/>
        <w:gridCol w:w="1391"/>
        <w:gridCol w:w="1412"/>
        <w:gridCol w:w="1537"/>
        <w:gridCol w:w="1303"/>
        <w:gridCol w:w="461"/>
        <w:gridCol w:w="42"/>
        <w:gridCol w:w="43"/>
        <w:gridCol w:w="1041"/>
        <w:gridCol w:w="65"/>
        <w:gridCol w:w="76"/>
        <w:gridCol w:w="48"/>
      </w:tblGrid>
      <w:tr w:rsidR="00F936E7" w:rsidTr="00380025">
        <w:trPr>
          <w:trHeight w:val="955"/>
        </w:trPr>
        <w:tc>
          <w:tcPr>
            <w:tcW w:w="43" w:type="dxa"/>
          </w:tcPr>
          <w:p w:rsidR="00F936E7" w:rsidRDefault="00F936E7">
            <w:pPr>
              <w:pStyle w:val="Standard"/>
              <w:snapToGrid w:val="0"/>
              <w:rPr>
                <w:rFonts w:ascii="Calibri" w:hAnsi="Calibri"/>
                <w:b/>
                <w:color w:val="FFFFFF"/>
                <w:sz w:val="46"/>
                <w:szCs w:val="46"/>
              </w:rPr>
            </w:pPr>
          </w:p>
        </w:tc>
        <w:tc>
          <w:tcPr>
            <w:tcW w:w="10870" w:type="dxa"/>
            <w:gridSpan w:val="11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365F91"/>
            </w:tcBorders>
            <w:shd w:val="clear" w:color="auto" w:fill="538135" w:themeFill="accent6" w:themeFillShade="BF"/>
            <w:vAlign w:val="center"/>
          </w:tcPr>
          <w:p w:rsidR="00F936E7" w:rsidRDefault="00E00117">
            <w:pPr>
              <w:pStyle w:val="Standard"/>
              <w:snapToGrid w:val="0"/>
              <w:rPr>
                <w:rFonts w:ascii="Calibri" w:hAnsi="Calibri"/>
                <w:b/>
                <w:color w:val="FFFFFF"/>
                <w:sz w:val="46"/>
                <w:szCs w:val="46"/>
              </w:rPr>
            </w:pPr>
            <w:r>
              <w:rPr>
                <w:rFonts w:ascii="Calibri" w:hAnsi="Calibri"/>
                <w:b/>
                <w:color w:val="FFFFFF"/>
                <w:sz w:val="44"/>
                <w:szCs w:val="44"/>
              </w:rPr>
              <w:t xml:space="preserve">   </w:t>
            </w:r>
            <w:r>
              <w:rPr>
                <w:rFonts w:ascii="Calibri" w:hAnsi="Calibri"/>
                <w:b/>
                <w:color w:val="FFFFFF"/>
                <w:sz w:val="48"/>
                <w:szCs w:val="46"/>
              </w:rPr>
              <w:t>ROZKŁAD ZAJĘĆ W ROKU SZKOLNYM  2025 / 2026</w:t>
            </w:r>
          </w:p>
          <w:p w:rsidR="00F936E7" w:rsidRDefault="00380025" w:rsidP="00380025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365F91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FF"/>
                <w:szCs w:val="28"/>
              </w:rPr>
              <w:t>PRACOWNIA ARTYSTYCZNA  WIDOK 4</w:t>
            </w:r>
          </w:p>
        </w:tc>
        <w:tc>
          <w:tcPr>
            <w:tcW w:w="141" w:type="dxa"/>
            <w:gridSpan w:val="2"/>
            <w:tcBorders>
              <w:left w:val="single" w:sz="6" w:space="0" w:color="365F91"/>
              <w:right w:val="single" w:sz="6" w:space="0" w:color="FFFFFF"/>
            </w:tcBorders>
            <w:shd w:val="clear" w:color="auto" w:fill="auto"/>
          </w:tcPr>
          <w:p w:rsidR="00F936E7" w:rsidRDefault="00F936E7">
            <w:pPr>
              <w:pStyle w:val="Standard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45" w:type="dxa"/>
          </w:tcPr>
          <w:p w:rsidR="00F936E7" w:rsidRDefault="00F936E7"/>
        </w:tc>
      </w:tr>
      <w:tr w:rsidR="00F936E7" w:rsidTr="00380025">
        <w:trPr>
          <w:trHeight w:val="362"/>
        </w:trPr>
        <w:tc>
          <w:tcPr>
            <w:tcW w:w="43" w:type="dxa"/>
          </w:tcPr>
          <w:p w:rsidR="00F936E7" w:rsidRDefault="00F936E7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FFFFFF"/>
                <w:sz w:val="22"/>
              </w:rPr>
            </w:pPr>
          </w:p>
        </w:tc>
        <w:tc>
          <w:tcPr>
            <w:tcW w:w="1819" w:type="dxa"/>
            <w:gridSpan w:val="2"/>
            <w:tcBorders>
              <w:top w:val="single" w:sz="18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538135" w:themeFill="accent6" w:themeFillShade="BF"/>
            <w:vAlign w:val="center"/>
          </w:tcPr>
          <w:p w:rsidR="00F936E7" w:rsidRDefault="00E00117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FFFFFF"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Imię i Nazwisko</w:t>
            </w:r>
          </w:p>
        </w:tc>
        <w:tc>
          <w:tcPr>
            <w:tcW w:w="1821" w:type="dxa"/>
            <w:tcBorders>
              <w:top w:val="single" w:sz="18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538135" w:themeFill="accent6" w:themeFillShade="BF"/>
            <w:vAlign w:val="center"/>
          </w:tcPr>
          <w:p w:rsidR="00F936E7" w:rsidRDefault="00E00117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FFFFFF"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Poniedziałek</w:t>
            </w:r>
          </w:p>
        </w:tc>
        <w:tc>
          <w:tcPr>
            <w:tcW w:w="1391" w:type="dxa"/>
            <w:tcBorders>
              <w:top w:val="single" w:sz="18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538135" w:themeFill="accent6" w:themeFillShade="BF"/>
            <w:vAlign w:val="center"/>
          </w:tcPr>
          <w:p w:rsidR="00F936E7" w:rsidRDefault="00E00117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FFFFFF"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Wtorek</w:t>
            </w:r>
          </w:p>
        </w:tc>
        <w:tc>
          <w:tcPr>
            <w:tcW w:w="1412" w:type="dxa"/>
            <w:tcBorders>
              <w:top w:val="single" w:sz="18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538135" w:themeFill="accent6" w:themeFillShade="BF"/>
            <w:vAlign w:val="center"/>
          </w:tcPr>
          <w:p w:rsidR="00F936E7" w:rsidRDefault="00E00117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FFFFFF"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Środa</w:t>
            </w:r>
          </w:p>
        </w:tc>
        <w:tc>
          <w:tcPr>
            <w:tcW w:w="1537" w:type="dxa"/>
            <w:tcBorders>
              <w:top w:val="single" w:sz="18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538135" w:themeFill="accent6" w:themeFillShade="BF"/>
            <w:vAlign w:val="center"/>
          </w:tcPr>
          <w:p w:rsidR="00F936E7" w:rsidRDefault="00E00117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FFFFFF"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Czwartek</w:t>
            </w:r>
          </w:p>
        </w:tc>
        <w:tc>
          <w:tcPr>
            <w:tcW w:w="1764" w:type="dxa"/>
            <w:gridSpan w:val="2"/>
            <w:tcBorders>
              <w:top w:val="single" w:sz="18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538135" w:themeFill="accent6" w:themeFillShade="BF"/>
            <w:vAlign w:val="center"/>
          </w:tcPr>
          <w:p w:rsidR="00F936E7" w:rsidRDefault="00E00117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FFFFFF"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Piątek</w:t>
            </w:r>
          </w:p>
        </w:tc>
        <w:tc>
          <w:tcPr>
            <w:tcW w:w="1123" w:type="dxa"/>
            <w:gridSpan w:val="3"/>
            <w:tcBorders>
              <w:top w:val="single" w:sz="18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538135" w:themeFill="accent6" w:themeFillShade="BF"/>
            <w:vAlign w:val="center"/>
          </w:tcPr>
          <w:p w:rsidR="00F936E7" w:rsidRDefault="00E00117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FFFFFF"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Sobota</w:t>
            </w:r>
          </w:p>
        </w:tc>
        <w:tc>
          <w:tcPr>
            <w:tcW w:w="141" w:type="dxa"/>
            <w:gridSpan w:val="2"/>
            <w:tcBorders>
              <w:left w:val="single" w:sz="6" w:space="0" w:color="FFFFFF"/>
            </w:tcBorders>
            <w:shd w:val="clear" w:color="auto" w:fill="auto"/>
          </w:tcPr>
          <w:p w:rsidR="00F936E7" w:rsidRDefault="00F936E7">
            <w:pPr>
              <w:pStyle w:val="Standard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45" w:type="dxa"/>
          </w:tcPr>
          <w:p w:rsidR="00F936E7" w:rsidRDefault="00F936E7"/>
        </w:tc>
      </w:tr>
      <w:tr w:rsidR="0098191A" w:rsidTr="00380025">
        <w:trPr>
          <w:trHeight w:val="125"/>
        </w:trPr>
        <w:tc>
          <w:tcPr>
            <w:tcW w:w="43" w:type="dxa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819" w:type="dxa"/>
            <w:gridSpan w:val="2"/>
            <w:tcBorders>
              <w:left w:val="single" w:sz="18" w:space="0" w:color="FFFFFF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Bezodstpw"/>
              <w:widowControl w:val="0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123" w:type="dxa"/>
            <w:gridSpan w:val="3"/>
            <w:tcBorders>
              <w:left w:val="single" w:sz="4" w:space="0" w:color="000000"/>
              <w:bottom w:val="single" w:sz="24" w:space="0" w:color="365F91"/>
              <w:righ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Bezodstpw"/>
              <w:widowControl w:val="0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141" w:type="dxa"/>
            <w:gridSpan w:val="2"/>
            <w:tcBorders>
              <w:top w:val="single" w:sz="4" w:space="0" w:color="000000"/>
              <w:lef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45" w:type="dxa"/>
          </w:tcPr>
          <w:p w:rsidR="0098191A" w:rsidRDefault="0098191A" w:rsidP="0098191A"/>
        </w:tc>
      </w:tr>
      <w:tr w:rsidR="0098191A" w:rsidTr="00380025">
        <w:trPr>
          <w:trHeight w:val="905"/>
        </w:trPr>
        <w:tc>
          <w:tcPr>
            <w:tcW w:w="43" w:type="dxa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24" w:space="0" w:color="365F91"/>
              <w:left w:val="single" w:sz="18" w:space="0" w:color="FFFFFF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538135" w:themeColor="accent6" w:themeShade="BF"/>
                <w:sz w:val="32"/>
              </w:rPr>
            </w:pPr>
            <w:r>
              <w:rPr>
                <w:rFonts w:ascii="Calibri" w:hAnsi="Calibri"/>
                <w:b/>
                <w:color w:val="538135" w:themeColor="accent6" w:themeShade="BF"/>
                <w:sz w:val="32"/>
              </w:rPr>
              <w:t>Anna Gabor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Klub Miłośników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 xml:space="preserve"> Języka Angielskiego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00B0F0"/>
                <w:sz w:val="16"/>
              </w:rPr>
            </w:pPr>
            <w:r>
              <w:rPr>
                <w:rFonts w:ascii="Calibri" w:hAnsi="Calibri"/>
                <w:b/>
                <w:color w:val="00B0F0"/>
                <w:sz w:val="16"/>
              </w:rPr>
              <w:t xml:space="preserve"> </w:t>
            </w:r>
          </w:p>
          <w:p w:rsidR="0098191A" w:rsidRDefault="0098191A" w:rsidP="0098191A">
            <w:pPr>
              <w:pStyle w:val="Standard"/>
              <w:jc w:val="center"/>
            </w:pPr>
            <w:r>
              <w:rPr>
                <w:rFonts w:ascii="Calibri" w:hAnsi="Calibri"/>
                <w:b/>
                <w:color w:val="0070C0"/>
                <w:sz w:val="18"/>
              </w:rPr>
              <w:t xml:space="preserve"> </w:t>
            </w:r>
          </w:p>
        </w:tc>
        <w:tc>
          <w:tcPr>
            <w:tcW w:w="1821" w:type="dxa"/>
            <w:vMerge w:val="restart"/>
            <w:tcBorders>
              <w:top w:val="single" w:sz="24" w:space="0" w:color="365F9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</w:rPr>
              <w:t>Klub Miłośników Języka Angielskiego   gr. I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color w:val="2F5496" w:themeColor="accent5" w:themeShade="BF"/>
                <w:sz w:val="18"/>
              </w:rPr>
              <w:t>15.00 - 15.45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color w:val="2F5496" w:themeColor="accent5" w:themeShade="BF"/>
                <w:sz w:val="18"/>
              </w:rPr>
              <w:t>15.50 - 16.35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6"/>
              </w:rPr>
              <w:t>Pracownia Artystyczna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6"/>
              </w:rPr>
              <w:t>ul. Widok 4, Dąbie</w:t>
            </w:r>
          </w:p>
          <w:p w:rsidR="0098191A" w:rsidRDefault="0098191A" w:rsidP="0098191A">
            <w:pPr>
              <w:pStyle w:val="Standard"/>
              <w:jc w:val="center"/>
              <w:rPr>
                <w:color w:val="2F5496" w:themeColor="accent5" w:themeShade="BF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6"/>
              </w:rPr>
              <w:t>sala j. angielskiego</w:t>
            </w:r>
          </w:p>
        </w:tc>
        <w:tc>
          <w:tcPr>
            <w:tcW w:w="1391" w:type="dxa"/>
            <w:vMerge w:val="restart"/>
            <w:tcBorders>
              <w:top w:val="single" w:sz="24" w:space="0" w:color="365F91"/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412" w:type="dxa"/>
            <w:vMerge w:val="restart"/>
            <w:tcBorders>
              <w:top w:val="single" w:sz="24" w:space="0" w:color="365F91"/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</w:pPr>
          </w:p>
        </w:tc>
        <w:tc>
          <w:tcPr>
            <w:tcW w:w="1537" w:type="dxa"/>
            <w:tcBorders>
              <w:top w:val="single" w:sz="24" w:space="0" w:color="365F9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91A" w:rsidRPr="0098191A" w:rsidRDefault="00380025" w:rsidP="0098191A">
            <w:pPr>
              <w:pStyle w:val="Standard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24" w:space="0" w:color="365F91"/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380025" w:rsidP="0098191A">
            <w:pPr>
              <w:pStyle w:val="Standard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</w:p>
          <w:p w:rsidR="0098191A" w:rsidRDefault="0098191A" w:rsidP="0098191A">
            <w:pPr>
              <w:pStyle w:val="Standard"/>
              <w:jc w:val="both"/>
            </w:pPr>
          </w:p>
        </w:tc>
        <w:tc>
          <w:tcPr>
            <w:tcW w:w="1123" w:type="dxa"/>
            <w:gridSpan w:val="3"/>
            <w:vMerge w:val="restart"/>
            <w:tcBorders>
              <w:top w:val="single" w:sz="24" w:space="0" w:color="365F91"/>
              <w:left w:val="single" w:sz="4" w:space="0" w:color="000000"/>
              <w:bottom w:val="single" w:sz="24" w:space="0" w:color="365F91"/>
              <w:righ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" w:type="dxa"/>
            <w:gridSpan w:val="2"/>
            <w:vMerge w:val="restart"/>
            <w:tcBorders>
              <w:lef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45" w:type="dxa"/>
          </w:tcPr>
          <w:p w:rsidR="0098191A" w:rsidRDefault="0098191A" w:rsidP="0098191A"/>
        </w:tc>
      </w:tr>
      <w:tr w:rsidR="0098191A" w:rsidTr="00380025">
        <w:trPr>
          <w:trHeight w:val="220"/>
        </w:trPr>
        <w:tc>
          <w:tcPr>
            <w:tcW w:w="43" w:type="dxa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</w:rPr>
              <w:t xml:space="preserve">Klub Miłośników Języka Ang. </w:t>
            </w:r>
            <w:r>
              <w:rPr>
                <w:rFonts w:ascii="Calibri" w:hAnsi="Calibri"/>
                <w:color w:val="2F5496" w:themeColor="accent5" w:themeShade="BF"/>
                <w:sz w:val="18"/>
              </w:rPr>
              <w:t>gr. I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</w:rPr>
              <w:t>15.45-16.30</w:t>
            </w:r>
            <w:r>
              <w:rPr>
                <w:rFonts w:ascii="Calibri" w:hAnsi="Calibri"/>
                <w:b/>
                <w:color w:val="2F5496" w:themeColor="accent5" w:themeShade="BF"/>
                <w:sz w:val="16"/>
              </w:rPr>
              <w:t xml:space="preserve"> 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6"/>
              </w:rPr>
              <w:t>ul. Widok 4, Dąbie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6"/>
              </w:rPr>
              <w:t>sala j. angielskiego</w:t>
            </w:r>
          </w:p>
        </w:tc>
        <w:tc>
          <w:tcPr>
            <w:tcW w:w="17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000000"/>
              <w:righ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41" w:type="dxa"/>
            <w:gridSpan w:val="2"/>
            <w:vMerge/>
            <w:tcBorders>
              <w:lef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45" w:type="dxa"/>
          </w:tcPr>
          <w:p w:rsidR="0098191A" w:rsidRDefault="0098191A" w:rsidP="0098191A"/>
        </w:tc>
      </w:tr>
      <w:tr w:rsidR="0098191A" w:rsidTr="00380025">
        <w:trPr>
          <w:trHeight w:val="413"/>
        </w:trPr>
        <w:tc>
          <w:tcPr>
            <w:tcW w:w="43" w:type="dxa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2F5496" w:themeColor="accent5" w:themeShade="BF"/>
                <w:sz w:val="12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</w:rPr>
              <w:t xml:space="preserve">Klub Miłośników Języka Angielskiego  </w:t>
            </w:r>
            <w:r>
              <w:rPr>
                <w:rFonts w:ascii="Calibri" w:hAnsi="Calibri"/>
                <w:color w:val="2F5496" w:themeColor="accent5" w:themeShade="BF"/>
                <w:sz w:val="18"/>
              </w:rPr>
              <w:t>gr. III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color w:val="2F5496" w:themeColor="accent5" w:themeShade="BF"/>
                <w:sz w:val="18"/>
              </w:rPr>
              <w:t>16.40 – 17.25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color w:val="2F5496" w:themeColor="accent5" w:themeShade="BF"/>
                <w:sz w:val="18"/>
              </w:rPr>
              <w:t>17.30 -  18.15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4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6"/>
              </w:rPr>
              <w:t>Pracownia Artystyczna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6"/>
              </w:rPr>
              <w:t>ul. Widok 4, Dąbie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6"/>
              </w:rPr>
              <w:t>sala j. angielskiego</w:t>
            </w:r>
          </w:p>
        </w:tc>
        <w:tc>
          <w:tcPr>
            <w:tcW w:w="1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000000"/>
              <w:righ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41" w:type="dxa"/>
            <w:gridSpan w:val="2"/>
            <w:vMerge w:val="restart"/>
            <w:tcBorders>
              <w:lef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45" w:type="dxa"/>
          </w:tcPr>
          <w:p w:rsidR="0098191A" w:rsidRDefault="0098191A" w:rsidP="0098191A"/>
        </w:tc>
      </w:tr>
      <w:tr w:rsidR="0098191A" w:rsidTr="00380025">
        <w:trPr>
          <w:trHeight w:val="1033"/>
        </w:trPr>
        <w:tc>
          <w:tcPr>
            <w:tcW w:w="43" w:type="dxa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18" w:space="0" w:color="FFFFFF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000000"/>
                <w:sz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6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</w:rPr>
              <w:t xml:space="preserve">Klub Miłośników </w:t>
            </w:r>
            <w:r>
              <w:rPr>
                <w:rFonts w:ascii="Calibri" w:hAnsi="Calibri"/>
                <w:b/>
                <w:color w:val="2F5496" w:themeColor="accent5" w:themeShade="BF"/>
                <w:sz w:val="14"/>
              </w:rPr>
              <w:t xml:space="preserve">Języka Ang. </w:t>
            </w:r>
            <w:r>
              <w:rPr>
                <w:rFonts w:ascii="Calibri" w:hAnsi="Calibri"/>
                <w:color w:val="2F5496" w:themeColor="accent5" w:themeShade="BF"/>
                <w:sz w:val="14"/>
              </w:rPr>
              <w:t>gr. II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</w:rPr>
              <w:t>16:35-17:20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</w:rPr>
              <w:t>17:25-18:10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4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4"/>
              </w:rPr>
              <w:t>ul. Widok 4, Dąbie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4"/>
              </w:rPr>
              <w:t>sala j. angielskiego</w:t>
            </w:r>
          </w:p>
        </w:tc>
        <w:tc>
          <w:tcPr>
            <w:tcW w:w="1764" w:type="dxa"/>
            <w:gridSpan w:val="2"/>
            <w:vMerge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000000"/>
              <w:bottom w:val="single" w:sz="24" w:space="0" w:color="365F91"/>
              <w:righ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41" w:type="dxa"/>
            <w:gridSpan w:val="2"/>
            <w:vMerge/>
            <w:tcBorders>
              <w:lef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45" w:type="dxa"/>
          </w:tcPr>
          <w:p w:rsidR="0098191A" w:rsidRDefault="0098191A" w:rsidP="0098191A"/>
        </w:tc>
      </w:tr>
      <w:tr w:rsidR="0098191A" w:rsidTr="00380025">
        <w:trPr>
          <w:trHeight w:val="335"/>
        </w:trPr>
        <w:tc>
          <w:tcPr>
            <w:tcW w:w="43" w:type="dxa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b/>
                <w:color w:val="17365D"/>
                <w:sz w:val="22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24" w:space="0" w:color="365F91"/>
              <w:left w:val="single" w:sz="18" w:space="0" w:color="FFFFFF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17365D"/>
                <w:sz w:val="22"/>
              </w:rPr>
            </w:pPr>
            <w:r>
              <w:rPr>
                <w:rFonts w:ascii="Calibri" w:hAnsi="Calibri"/>
                <w:b/>
                <w:color w:val="17365D"/>
                <w:sz w:val="22"/>
              </w:rPr>
              <w:t xml:space="preserve">Ceramika 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17365D"/>
                <w:sz w:val="22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17365D"/>
                <w:sz w:val="22"/>
              </w:rPr>
            </w:pPr>
            <w:r>
              <w:rPr>
                <w:rFonts w:ascii="Calibri" w:hAnsi="Calibri"/>
                <w:b/>
                <w:color w:val="17365D"/>
                <w:sz w:val="22"/>
              </w:rPr>
              <w:t>Formy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FF0000"/>
                <w:sz w:val="18"/>
              </w:rPr>
            </w:pPr>
            <w:r>
              <w:rPr>
                <w:rFonts w:ascii="Calibri" w:hAnsi="Calibri"/>
                <w:b/>
                <w:color w:val="17365D"/>
                <w:sz w:val="22"/>
              </w:rPr>
              <w:t xml:space="preserve"> przestrzenne</w:t>
            </w:r>
          </w:p>
        </w:tc>
        <w:tc>
          <w:tcPr>
            <w:tcW w:w="1821" w:type="dxa"/>
            <w:vMerge w:val="restart"/>
            <w:tcBorders>
              <w:top w:val="single" w:sz="24" w:space="0" w:color="365F91"/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391" w:type="dxa"/>
            <w:vMerge w:val="restart"/>
            <w:tcBorders>
              <w:top w:val="single" w:sz="24" w:space="0" w:color="365F91"/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412" w:type="dxa"/>
            <w:vMerge w:val="restart"/>
            <w:tcBorders>
              <w:top w:val="single" w:sz="24" w:space="0" w:color="365F91"/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sz="24" w:space="0" w:color="365F9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6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24" w:space="0" w:color="365F91"/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 xml:space="preserve">Ceramika Plastyka </w:t>
            </w:r>
            <w:r w:rsidRPr="00F14D08">
              <w:rPr>
                <w:rFonts w:ascii="Calibri" w:hAnsi="Calibri"/>
                <w:b/>
                <w:color w:val="000000"/>
                <w:sz w:val="16"/>
              </w:rPr>
              <w:t>– formy przestrzenne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16.00 – 16.45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16.50 – 17.35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17-40 – 18.25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18.30 – 19.15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 xml:space="preserve">Pracownia </w:t>
            </w:r>
            <w:r w:rsidRPr="0098191A">
              <w:rPr>
                <w:rFonts w:ascii="Calibri" w:hAnsi="Calibri"/>
                <w:b/>
                <w:color w:val="000000"/>
                <w:sz w:val="16"/>
              </w:rPr>
              <w:t>Artystyczna Widok 4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24" w:space="0" w:color="365F91"/>
              <w:left w:val="single" w:sz="4" w:space="0" w:color="000000"/>
              <w:bottom w:val="single" w:sz="24" w:space="0" w:color="365F91"/>
              <w:righ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141" w:type="dxa"/>
            <w:gridSpan w:val="2"/>
            <w:tcBorders>
              <w:lef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45" w:type="dxa"/>
          </w:tcPr>
          <w:p w:rsidR="0098191A" w:rsidRDefault="0098191A" w:rsidP="0098191A"/>
        </w:tc>
      </w:tr>
      <w:tr w:rsidR="0098191A" w:rsidTr="00380025">
        <w:trPr>
          <w:trHeight w:val="276"/>
        </w:trPr>
        <w:tc>
          <w:tcPr>
            <w:tcW w:w="43" w:type="dxa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8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537" w:type="dxa"/>
            <w:vMerge/>
            <w:tcBorders>
              <w:top w:val="single" w:sz="18" w:space="0" w:color="365F9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000000"/>
                <w:sz w:val="16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000000"/>
              <w:righ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41" w:type="dxa"/>
            <w:gridSpan w:val="2"/>
            <w:vMerge w:val="restart"/>
            <w:tcBorders>
              <w:left w:val="single" w:sz="18" w:space="0" w:color="FFFFFF"/>
              <w:bottom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45" w:type="dxa"/>
          </w:tcPr>
          <w:p w:rsidR="0098191A" w:rsidRDefault="0098191A" w:rsidP="0098191A"/>
        </w:tc>
      </w:tr>
      <w:tr w:rsidR="0098191A" w:rsidTr="00380025">
        <w:trPr>
          <w:trHeight w:val="399"/>
        </w:trPr>
        <w:tc>
          <w:tcPr>
            <w:tcW w:w="43" w:type="dxa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819" w:type="dxa"/>
            <w:gridSpan w:val="2"/>
            <w:vMerge/>
            <w:tcBorders>
              <w:left w:val="single" w:sz="18" w:space="0" w:color="FFFFFF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both"/>
              <w:rPr>
                <w:rFonts w:ascii="Calibri" w:hAnsi="Calibri"/>
                <w:b/>
                <w:color w:val="000000"/>
                <w:sz w:val="16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000000"/>
              <w:bottom w:val="single" w:sz="24" w:space="0" w:color="365F91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000000"/>
              <w:bottom w:val="single" w:sz="24" w:space="0" w:color="365F91"/>
              <w:righ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snapToGrid w:val="0"/>
              <w:jc w:val="center"/>
            </w:pPr>
          </w:p>
        </w:tc>
        <w:tc>
          <w:tcPr>
            <w:tcW w:w="141" w:type="dxa"/>
            <w:gridSpan w:val="2"/>
            <w:vMerge/>
            <w:tcBorders>
              <w:left w:val="single" w:sz="18" w:space="0" w:color="FFFFFF"/>
              <w:bottom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45" w:type="dxa"/>
          </w:tcPr>
          <w:p w:rsidR="0098191A" w:rsidRDefault="0098191A" w:rsidP="0098191A"/>
        </w:tc>
      </w:tr>
      <w:tr w:rsidR="0098191A" w:rsidTr="00380025">
        <w:trPr>
          <w:gridAfter w:val="2"/>
          <w:wAfter w:w="124" w:type="dxa"/>
          <w:trHeight w:val="23"/>
        </w:trPr>
        <w:tc>
          <w:tcPr>
            <w:tcW w:w="43" w:type="dxa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19" w:type="dxa"/>
            <w:gridSpan w:val="2"/>
            <w:tcBorders>
              <w:top w:val="single" w:sz="18" w:space="0" w:color="365F91"/>
              <w:left w:val="single" w:sz="18" w:space="0" w:color="FFFFFF"/>
              <w:bottom w:val="single" w:sz="18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rFonts w:ascii="Calibri" w:hAnsi="Calibri"/>
                <w:b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538135" w:themeColor="accent6" w:themeShade="BF"/>
                <w:sz w:val="32"/>
              </w:rPr>
            </w:pPr>
            <w:r>
              <w:rPr>
                <w:rFonts w:ascii="Calibri" w:hAnsi="Calibri"/>
                <w:b/>
                <w:color w:val="538135" w:themeColor="accent6" w:themeShade="BF"/>
                <w:sz w:val="32"/>
              </w:rPr>
              <w:t>Magdalena Zarychta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Ceramika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821" w:type="dxa"/>
            <w:tcBorders>
              <w:top w:val="single" w:sz="18" w:space="0" w:color="365F91"/>
              <w:left w:val="single" w:sz="4" w:space="0" w:color="000000"/>
              <w:bottom w:val="single" w:sz="18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 xml:space="preserve">Ceramika gr. I 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color w:val="2F5496" w:themeColor="accent5" w:themeShade="BF"/>
                <w:sz w:val="18"/>
                <w:szCs w:val="20"/>
              </w:rPr>
              <w:t>SP 39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12:20 – 13:05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13:10 – 13:55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14:00- 14:45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14:50 – 15:35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Pracownia  Artystyczna MDK, ul. Widok 4 (Dąbie)</w:t>
            </w: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sala ceramika</w:t>
            </w:r>
          </w:p>
        </w:tc>
        <w:tc>
          <w:tcPr>
            <w:tcW w:w="1391" w:type="dxa"/>
            <w:tcBorders>
              <w:top w:val="single" w:sz="18" w:space="0" w:color="365F9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Ceramika gr. III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 xml:space="preserve"> </w:t>
            </w:r>
            <w:r>
              <w:rPr>
                <w:rFonts w:ascii="Calibri" w:hAnsi="Calibri"/>
                <w:color w:val="2F5496" w:themeColor="accent5" w:themeShade="BF"/>
                <w:sz w:val="18"/>
                <w:szCs w:val="20"/>
              </w:rPr>
              <w:t>SP 39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12:20 – 13:05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13:10 – 13:55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14:00- 14:45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14:50 – 15:35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</w:rPr>
              <w:t xml:space="preserve">Pracownia  Artystyczna MDK </w:t>
            </w: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20"/>
              </w:rPr>
              <w:t>ul. Widok 4 (Dąbie)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sala ceramiki</w:t>
            </w:r>
          </w:p>
        </w:tc>
        <w:tc>
          <w:tcPr>
            <w:tcW w:w="1412" w:type="dxa"/>
            <w:tcBorders>
              <w:top w:val="single" w:sz="18" w:space="0" w:color="365F91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i/>
                <w:color w:val="2F5496" w:themeColor="accent5" w:themeShade="BF"/>
                <w:sz w:val="18"/>
                <w:szCs w:val="20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 w:rsidRPr="0098191A"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Ceramika gr. II</w:t>
            </w:r>
          </w:p>
          <w:p w:rsidR="0098191A" w:rsidRP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  <w:szCs w:val="20"/>
              </w:rPr>
            </w:pP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20"/>
              </w:rPr>
            </w:pPr>
            <w:r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20"/>
              </w:rPr>
              <w:t>15.25 – 16:10</w:t>
            </w: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20"/>
              </w:rPr>
            </w:pPr>
            <w:r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20"/>
              </w:rPr>
              <w:t>16:15 – 17:00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6"/>
                <w:szCs w:val="20"/>
              </w:rPr>
              <w:t>17:05– 17:50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6"/>
                <w:szCs w:val="20"/>
              </w:rPr>
              <w:t>17:55 – 18:40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6"/>
                <w:szCs w:val="20"/>
              </w:rPr>
            </w:pP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16"/>
              </w:rPr>
            </w:pPr>
            <w:r w:rsidRPr="0098191A"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  <w:shd w:val="clear" w:color="auto" w:fill="FFFFFF"/>
              </w:rPr>
              <w:t>sala ceramiki</w:t>
            </w:r>
            <w:r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</w:rPr>
              <w:t xml:space="preserve"> Pracownia  Artystyczna MDK </w:t>
            </w:r>
            <w:r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20"/>
              </w:rPr>
              <w:t>ul. Widok 4 (Dąbie</w:t>
            </w:r>
          </w:p>
        </w:tc>
        <w:tc>
          <w:tcPr>
            <w:tcW w:w="1537" w:type="dxa"/>
            <w:tcBorders>
              <w:top w:val="single" w:sz="18" w:space="0" w:color="365F91"/>
              <w:left w:val="single" w:sz="4" w:space="0" w:color="000000"/>
              <w:bottom w:val="single" w:sz="18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Ceramika  SP 39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4"/>
                <w:szCs w:val="20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8:20 - 9:05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9:10 - 9:55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6"/>
                <w:szCs w:val="20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10:00 - 10:45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10:50 -11:35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color w:val="2F5496" w:themeColor="accent5" w:themeShade="BF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 xml:space="preserve"> </w:t>
            </w:r>
            <w:r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</w:rPr>
              <w:t xml:space="preserve">Pracownia  Artystyczna MDK </w:t>
            </w: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20"/>
              </w:rPr>
              <w:t>ul. Widok 4 (Dąbie)</w:t>
            </w: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sala ceramiki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18" w:space="0" w:color="365F91"/>
              <w:left w:val="single" w:sz="4" w:space="0" w:color="000000"/>
              <w:bottom w:val="single" w:sz="18" w:space="0" w:color="365F91"/>
            </w:tcBorders>
            <w:shd w:val="clear" w:color="auto" w:fill="auto"/>
          </w:tcPr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color w:val="2F5496" w:themeColor="accent5" w:themeShade="BF"/>
                <w:sz w:val="18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 xml:space="preserve"> 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Ceramika  SP 39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4"/>
                <w:szCs w:val="20"/>
              </w:rPr>
            </w:pP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8:20 - 9:05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9:10 - 9:55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</w:rPr>
              <w:t xml:space="preserve">Pracownia  Artystyczna MDK </w:t>
            </w: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8"/>
                <w:szCs w:val="20"/>
              </w:rPr>
            </w:pPr>
            <w:r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20"/>
              </w:rPr>
              <w:t>ul. Widok 4 (Dąbie)</w:t>
            </w:r>
          </w:p>
          <w:p w:rsidR="0098191A" w:rsidRDefault="0098191A" w:rsidP="0098191A">
            <w:pPr>
              <w:pStyle w:val="Legenda1"/>
              <w:spacing w:before="0" w:after="0"/>
              <w:jc w:val="center"/>
              <w:rPr>
                <w:rFonts w:ascii="Calibri" w:hAnsi="Calibri"/>
                <w:b/>
                <w:i w:val="0"/>
                <w:color w:val="2F5496" w:themeColor="accent5" w:themeShade="B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  <w:t>sala ceramiki</w:t>
            </w:r>
          </w:p>
          <w:p w:rsidR="0098191A" w:rsidRDefault="0098191A" w:rsidP="0098191A">
            <w:pPr>
              <w:pStyle w:val="Standard"/>
              <w:jc w:val="center"/>
              <w:rPr>
                <w:rFonts w:ascii="Calibri" w:hAnsi="Calibri"/>
                <w:b/>
                <w:color w:val="2F5496" w:themeColor="accent5" w:themeShade="BF"/>
                <w:sz w:val="18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18" w:space="0" w:color="365F91"/>
              <w:left w:val="single" w:sz="4" w:space="0" w:color="000000"/>
              <w:bottom w:val="single" w:sz="18" w:space="0" w:color="365F91"/>
              <w:righ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Standard"/>
              <w:ind w:right="-282" w:firstLine="141"/>
              <w:rPr>
                <w:rFonts w:ascii="Calibri" w:hAnsi="Calibri"/>
                <w:i/>
                <w:color w:val="2F5496" w:themeColor="accent5" w:themeShade="BF"/>
                <w:sz w:val="18"/>
              </w:rPr>
            </w:pPr>
          </w:p>
        </w:tc>
        <w:tc>
          <w:tcPr>
            <w:tcW w:w="65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98191A" w:rsidRDefault="0098191A" w:rsidP="0098191A">
            <w:pPr>
              <w:pStyle w:val="Standard"/>
              <w:snapToGrid w:val="0"/>
              <w:jc w:val="center"/>
              <w:rPr>
                <w:color w:val="00B050"/>
                <w:sz w:val="18"/>
              </w:rPr>
            </w:pPr>
          </w:p>
        </w:tc>
      </w:tr>
      <w:tr w:rsidR="0098191A" w:rsidRPr="00380025" w:rsidTr="00380025">
        <w:trPr>
          <w:gridAfter w:val="4"/>
          <w:wAfter w:w="1227" w:type="dxa"/>
          <w:trHeight w:val="16"/>
        </w:trPr>
        <w:tc>
          <w:tcPr>
            <w:tcW w:w="43" w:type="dxa"/>
          </w:tcPr>
          <w:p w:rsidR="0098191A" w:rsidRDefault="0098191A" w:rsidP="0098191A">
            <w:pPr>
              <w:pStyle w:val="Standard"/>
              <w:rPr>
                <w:sz w:val="8"/>
              </w:rPr>
            </w:pPr>
          </w:p>
        </w:tc>
        <w:tc>
          <w:tcPr>
            <w:tcW w:w="102" w:type="dxa"/>
          </w:tcPr>
          <w:p w:rsidR="0098191A" w:rsidRDefault="0098191A" w:rsidP="00380025">
            <w:pPr>
              <w:pStyle w:val="Standard"/>
              <w:ind w:right="515"/>
              <w:rPr>
                <w:sz w:val="8"/>
              </w:rPr>
            </w:pPr>
          </w:p>
          <w:p w:rsidR="0098191A" w:rsidRDefault="0098191A" w:rsidP="00380025">
            <w:pPr>
              <w:pStyle w:val="Standard"/>
              <w:ind w:right="515"/>
              <w:rPr>
                <w:sz w:val="8"/>
              </w:rPr>
            </w:pPr>
          </w:p>
        </w:tc>
        <w:tc>
          <w:tcPr>
            <w:tcW w:w="9181" w:type="dxa"/>
            <w:gridSpan w:val="6"/>
            <w:tcBorders>
              <w:top w:val="single" w:sz="18" w:space="0" w:color="365F91"/>
            </w:tcBorders>
          </w:tcPr>
          <w:p w:rsidR="0098191A" w:rsidRPr="00380025" w:rsidRDefault="0098191A" w:rsidP="00380025">
            <w:pPr>
              <w:pStyle w:val="Standard"/>
              <w:ind w:right="515"/>
              <w:rPr>
                <w:rFonts w:ascii="Calibri" w:hAnsi="Calibri"/>
                <w:b/>
                <w:sz w:val="22"/>
              </w:rPr>
            </w:pPr>
          </w:p>
          <w:p w:rsidR="0098191A" w:rsidRPr="00380025" w:rsidRDefault="0098191A" w:rsidP="00380025">
            <w:pPr>
              <w:pStyle w:val="Standard"/>
              <w:ind w:left="-1370" w:right="-884" w:firstLine="1372"/>
              <w:rPr>
                <w:rFonts w:ascii="Calibri" w:hAnsi="Calibri"/>
                <w:b/>
                <w:sz w:val="22"/>
              </w:rPr>
            </w:pPr>
            <w:r w:rsidRPr="00380025">
              <w:rPr>
                <w:rFonts w:ascii="Calibri" w:hAnsi="Calibri"/>
                <w:b/>
                <w:sz w:val="22"/>
              </w:rPr>
              <w:t>DYREKTOR PLACÓWKI PRZYJMUJE STRONY</w:t>
            </w:r>
            <w:r w:rsidR="00380025" w:rsidRPr="00380025">
              <w:rPr>
                <w:rFonts w:ascii="Calibri" w:hAnsi="Calibri"/>
                <w:b/>
                <w:sz w:val="22"/>
              </w:rPr>
              <w:t xml:space="preserve"> (na ul. Grunwaldzkiej 5)</w:t>
            </w:r>
            <w:r w:rsidRPr="00380025">
              <w:rPr>
                <w:rFonts w:ascii="Calibri" w:hAnsi="Calibri"/>
                <w:b/>
                <w:sz w:val="22"/>
              </w:rPr>
              <w:t xml:space="preserve"> </w:t>
            </w:r>
            <w:r w:rsidR="00380025">
              <w:rPr>
                <w:rFonts w:ascii="Calibri" w:hAnsi="Calibri"/>
                <w:b/>
                <w:sz w:val="22"/>
              </w:rPr>
              <w:t xml:space="preserve"> -</w:t>
            </w:r>
            <w:bookmarkStart w:id="0" w:name="_GoBack"/>
            <w:bookmarkEnd w:id="0"/>
            <w:r w:rsidRPr="00380025">
              <w:rPr>
                <w:rFonts w:ascii="Calibri" w:hAnsi="Calibri"/>
                <w:b/>
                <w:sz w:val="22"/>
              </w:rPr>
              <w:t xml:space="preserve">  wtorki od godz. 10:00 do </w:t>
            </w:r>
            <w:r w:rsidR="00380025">
              <w:rPr>
                <w:rFonts w:ascii="Calibri" w:hAnsi="Calibri"/>
                <w:b/>
                <w:sz w:val="22"/>
              </w:rPr>
              <w:t>12:00</w:t>
            </w:r>
            <w:r w:rsidRPr="00380025">
              <w:rPr>
                <w:rFonts w:ascii="Calibri" w:hAnsi="Calibri"/>
                <w:b/>
                <w:sz w:val="22"/>
              </w:rPr>
              <w:t>:00</w:t>
            </w:r>
          </w:p>
          <w:p w:rsidR="0098191A" w:rsidRPr="00380025" w:rsidRDefault="0098191A" w:rsidP="00380025">
            <w:pPr>
              <w:pStyle w:val="Standard"/>
              <w:ind w:right="515"/>
              <w:rPr>
                <w:sz w:val="22"/>
              </w:rPr>
            </w:pPr>
          </w:p>
        </w:tc>
        <w:tc>
          <w:tcPr>
            <w:tcW w:w="461" w:type="dxa"/>
          </w:tcPr>
          <w:p w:rsidR="0098191A" w:rsidRPr="00380025" w:rsidRDefault="0098191A" w:rsidP="0098191A">
            <w:pPr>
              <w:rPr>
                <w:sz w:val="22"/>
              </w:rPr>
            </w:pPr>
          </w:p>
        </w:tc>
        <w:tc>
          <w:tcPr>
            <w:tcW w:w="42" w:type="dxa"/>
          </w:tcPr>
          <w:p w:rsidR="0098191A" w:rsidRPr="00380025" w:rsidRDefault="0098191A" w:rsidP="0098191A">
            <w:pPr>
              <w:rPr>
                <w:sz w:val="22"/>
              </w:rPr>
            </w:pPr>
          </w:p>
        </w:tc>
        <w:tc>
          <w:tcPr>
            <w:tcW w:w="43" w:type="dxa"/>
          </w:tcPr>
          <w:p w:rsidR="0098191A" w:rsidRPr="00380025" w:rsidRDefault="0098191A" w:rsidP="0098191A">
            <w:pPr>
              <w:rPr>
                <w:sz w:val="22"/>
              </w:rPr>
            </w:pPr>
          </w:p>
        </w:tc>
      </w:tr>
    </w:tbl>
    <w:p w:rsidR="00F936E7" w:rsidRDefault="00F936E7">
      <w:pPr>
        <w:pStyle w:val="Standard"/>
        <w:jc w:val="center"/>
        <w:rPr>
          <w:sz w:val="8"/>
        </w:rPr>
      </w:pPr>
    </w:p>
    <w:p w:rsidR="00F936E7" w:rsidRDefault="00F936E7">
      <w:pPr>
        <w:pStyle w:val="Standard"/>
        <w:jc w:val="center"/>
        <w:rPr>
          <w:rFonts w:ascii="Calibri" w:hAnsi="Calibri"/>
          <w:b/>
          <w:sz w:val="28"/>
        </w:rPr>
      </w:pPr>
    </w:p>
    <w:sectPr w:rsidR="00F936E7">
      <w:pgSz w:w="11906" w:h="16838"/>
      <w:pgMar w:top="426" w:right="1134" w:bottom="0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E7"/>
    <w:rsid w:val="000E7ED9"/>
    <w:rsid w:val="00294699"/>
    <w:rsid w:val="0036627F"/>
    <w:rsid w:val="00380025"/>
    <w:rsid w:val="00391244"/>
    <w:rsid w:val="004C2AC8"/>
    <w:rsid w:val="006C2CA1"/>
    <w:rsid w:val="0076068D"/>
    <w:rsid w:val="007F0BF6"/>
    <w:rsid w:val="008265AA"/>
    <w:rsid w:val="0098191A"/>
    <w:rsid w:val="009C3DDB"/>
    <w:rsid w:val="00AD4452"/>
    <w:rsid w:val="00B76841"/>
    <w:rsid w:val="00C82380"/>
    <w:rsid w:val="00D83184"/>
    <w:rsid w:val="00E00117"/>
    <w:rsid w:val="00F14D08"/>
    <w:rsid w:val="00F9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CACB"/>
  <w15:docId w15:val="{56D0A1B3-F9F3-483A-8CE9-769598C5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4E2"/>
    <w:pPr>
      <w:widowControl w:val="0"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9"/>
    <w:qFormat/>
    <w:rsid w:val="00C063A1"/>
    <w:pPr>
      <w:widowControl/>
      <w:suppressAutoHyphens w:val="0"/>
      <w:spacing w:beforeAutospacing="1" w:afterAutospacing="1"/>
      <w:textAlignment w:val="auto"/>
      <w:outlineLvl w:val="0"/>
    </w:pPr>
    <w:rPr>
      <w:rFonts w:eastAsia="Times New Roman"/>
      <w:b/>
      <w:bCs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6D08F1"/>
  </w:style>
  <w:style w:type="character" w:customStyle="1" w:styleId="Znakinumeracji">
    <w:name w:val="Znaki numeracji"/>
    <w:qFormat/>
    <w:rsid w:val="006D08F1"/>
  </w:style>
  <w:style w:type="character" w:customStyle="1" w:styleId="Domylnaczcionkaakapitu2">
    <w:name w:val="Domyślna czcionka akapitu2"/>
    <w:qFormat/>
    <w:rsid w:val="006D08F1"/>
  </w:style>
  <w:style w:type="character" w:customStyle="1" w:styleId="NagwekZnak">
    <w:name w:val="Nagłówek Znak"/>
    <w:qFormat/>
    <w:rsid w:val="006D08F1"/>
    <w:rPr>
      <w:kern w:val="2"/>
      <w:sz w:val="24"/>
      <w:szCs w:val="21"/>
      <w:lang w:eastAsia="hi-IN" w:bidi="hi-IN"/>
    </w:rPr>
  </w:style>
  <w:style w:type="character" w:customStyle="1" w:styleId="StopkaZnak">
    <w:name w:val="Stopka Znak"/>
    <w:qFormat/>
    <w:rsid w:val="006D08F1"/>
    <w:rPr>
      <w:kern w:val="2"/>
      <w:sz w:val="24"/>
      <w:szCs w:val="21"/>
      <w:lang w:eastAsia="hi-IN" w:bidi="hi-IN"/>
    </w:rPr>
  </w:style>
  <w:style w:type="character" w:customStyle="1" w:styleId="Nagwek1Znak">
    <w:name w:val="Nagłówek 1 Znak"/>
    <w:link w:val="Nagwek1"/>
    <w:uiPriority w:val="9"/>
    <w:qFormat/>
    <w:rsid w:val="00C063A1"/>
    <w:rPr>
      <w:b/>
      <w:bCs/>
      <w:kern w:val="2"/>
      <w:sz w:val="48"/>
      <w:szCs w:val="48"/>
    </w:rPr>
  </w:style>
  <w:style w:type="character" w:customStyle="1" w:styleId="czeinternetowe">
    <w:name w:val="Łącze internetowe"/>
    <w:uiPriority w:val="99"/>
    <w:semiHidden/>
    <w:unhideWhenUsed/>
    <w:rsid w:val="00C063A1"/>
    <w:rPr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015122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TekstpodstawowyZnak">
    <w:name w:val="Tekst podstawowy Znak"/>
    <w:link w:val="Textbody"/>
    <w:qFormat/>
    <w:rsid w:val="00005F85"/>
    <w:rPr>
      <w:rFonts w:eastAsia="SimSun"/>
      <w:kern w:val="2"/>
      <w:sz w:val="24"/>
      <w:szCs w:val="24"/>
      <w:lang w:eastAsia="hi-IN" w:bidi="hi-IN"/>
    </w:rPr>
  </w:style>
  <w:style w:type="character" w:customStyle="1" w:styleId="NagwekZnak1">
    <w:name w:val="Nagłówek Znak1"/>
    <w:link w:val="Nagwek"/>
    <w:qFormat/>
    <w:rsid w:val="00005F85"/>
    <w:rPr>
      <w:rFonts w:eastAsia="SimSun"/>
      <w:kern w:val="2"/>
      <w:sz w:val="24"/>
      <w:szCs w:val="21"/>
      <w:lang w:eastAsia="hi-IN" w:bidi="hi-IN"/>
    </w:rPr>
  </w:style>
  <w:style w:type="character" w:customStyle="1" w:styleId="StopkaZnak1">
    <w:name w:val="Stopka Znak1"/>
    <w:link w:val="Stopka"/>
    <w:qFormat/>
    <w:rsid w:val="00005F85"/>
    <w:rPr>
      <w:rFonts w:eastAsia="SimSun"/>
      <w:kern w:val="2"/>
      <w:sz w:val="24"/>
      <w:szCs w:val="21"/>
      <w:lang w:eastAsia="hi-IN" w:bidi="hi-IN"/>
    </w:rPr>
  </w:style>
  <w:style w:type="character" w:customStyle="1" w:styleId="Odwiedzoneczeinternetowe">
    <w:name w:val="Odwiedzone łącze internetowe"/>
    <w:uiPriority w:val="99"/>
    <w:semiHidden/>
    <w:unhideWhenUsed/>
    <w:rsid w:val="00005F85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1"/>
    <w:rsid w:val="006D08F1"/>
    <w:pPr>
      <w:tabs>
        <w:tab w:val="center" w:pos="4536"/>
        <w:tab w:val="right" w:pos="9072"/>
      </w:tabs>
    </w:pPr>
    <w:rPr>
      <w:szCs w:val="21"/>
    </w:rPr>
  </w:style>
  <w:style w:type="paragraph" w:styleId="Tekstpodstawowy">
    <w:name w:val="Body Text"/>
    <w:basedOn w:val="Normalny"/>
    <w:rsid w:val="006D08F1"/>
    <w:pPr>
      <w:spacing w:after="120"/>
    </w:pPr>
  </w:style>
  <w:style w:type="paragraph" w:styleId="Lista">
    <w:name w:val="List"/>
    <w:basedOn w:val="Textbody"/>
    <w:rsid w:val="006D08F1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Standard"/>
    <w:qFormat/>
    <w:rsid w:val="006D08F1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08F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6D08F1"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qFormat/>
    <w:rsid w:val="006D08F1"/>
    <w:pPr>
      <w:widowControl w:val="0"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paragraph" w:customStyle="1" w:styleId="Nagwek2">
    <w:name w:val="Nagłówek2"/>
    <w:basedOn w:val="Standard"/>
    <w:next w:val="Textbody"/>
    <w:qFormat/>
    <w:rsid w:val="006D08F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link w:val="TekstpodstawowyZnak"/>
    <w:qFormat/>
    <w:rsid w:val="006D08F1"/>
    <w:pPr>
      <w:spacing w:after="120"/>
    </w:pPr>
  </w:style>
  <w:style w:type="paragraph" w:customStyle="1" w:styleId="Legenda1">
    <w:name w:val="Legenda1"/>
    <w:basedOn w:val="Standard"/>
    <w:qFormat/>
    <w:rsid w:val="006D08F1"/>
    <w:pPr>
      <w:suppressLineNumbers/>
      <w:spacing w:before="120" w:after="120"/>
    </w:pPr>
    <w:rPr>
      <w:i/>
      <w:iCs/>
    </w:rPr>
  </w:style>
  <w:style w:type="paragraph" w:styleId="Bezodstpw">
    <w:name w:val="No Spacing"/>
    <w:qFormat/>
    <w:rsid w:val="006D08F1"/>
    <w:pPr>
      <w:textAlignment w:val="baseline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Nagwek11">
    <w:name w:val="Nagłówek 11"/>
    <w:basedOn w:val="Standard"/>
    <w:next w:val="Standard"/>
    <w:qFormat/>
    <w:rsid w:val="006D08F1"/>
    <w:pPr>
      <w:keepNext/>
      <w:spacing w:before="240" w:after="60"/>
    </w:pPr>
    <w:rPr>
      <w:rFonts w:ascii="Cambria" w:eastAsia="Times New Roman" w:hAnsi="Cambria"/>
      <w:b/>
      <w:bCs/>
      <w:sz w:val="32"/>
      <w:szCs w:val="32"/>
    </w:rPr>
  </w:style>
  <w:style w:type="paragraph" w:customStyle="1" w:styleId="Zawartotabeli">
    <w:name w:val="Zawartość tabeli"/>
    <w:basedOn w:val="Normalny"/>
    <w:qFormat/>
    <w:rsid w:val="006D08F1"/>
    <w:pPr>
      <w:suppressLineNumbers/>
    </w:pPr>
  </w:style>
  <w:style w:type="paragraph" w:customStyle="1" w:styleId="Nagwektabeli">
    <w:name w:val="Nagłówek tabeli"/>
    <w:basedOn w:val="Zawartotabeli"/>
    <w:qFormat/>
    <w:rsid w:val="006D08F1"/>
    <w:pPr>
      <w:jc w:val="center"/>
    </w:pPr>
    <w:rPr>
      <w:b/>
      <w:bCs/>
    </w:rPr>
  </w:style>
  <w:style w:type="paragraph" w:styleId="Stopka">
    <w:name w:val="footer"/>
    <w:basedOn w:val="Normalny"/>
    <w:link w:val="StopkaZnak1"/>
    <w:rsid w:val="006D08F1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1512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9E7B2-AD9C-48AA-A383-6F6CF180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</dc:creator>
  <cp:keywords/>
  <dc:description/>
  <cp:lastModifiedBy>PC</cp:lastModifiedBy>
  <cp:revision>2</cp:revision>
  <cp:lastPrinted>2025-10-02T12:18:00Z</cp:lastPrinted>
  <dcterms:created xsi:type="dcterms:W3CDTF">2025-10-02T17:44:00Z</dcterms:created>
  <dcterms:modified xsi:type="dcterms:W3CDTF">2025-10-02T17:44:00Z</dcterms:modified>
  <dc:language>pl-PL</dc:language>
</cp:coreProperties>
</file>